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39C" w:rsidRDefault="009C1A9E" w:rsidP="0010239C">
      <w:pPr>
        <w:spacing w:after="0" w:line="240" w:lineRule="auto"/>
        <w:rPr>
          <w:rFonts w:ascii="Garamond" w:hAnsi="Garamond"/>
          <w:sz w:val="8"/>
          <w:szCs w:val="8"/>
        </w:rPr>
      </w:pPr>
      <w:r>
        <w:rPr>
          <w:rFonts w:ascii="Century" w:hAnsi="Century"/>
          <w:color w:val="FFFFFF" w:themeColor="background1"/>
          <w:sz w:val="16"/>
          <w:szCs w:val="16"/>
          <w:highlight w:val="black"/>
        </w:rPr>
        <w:t>Qu</w:t>
      </w:r>
      <w:r w:rsidR="00893D8C">
        <w:rPr>
          <w:rFonts w:ascii="Century" w:hAnsi="Century"/>
          <w:color w:val="FFFFFF" w:themeColor="background1"/>
          <w:sz w:val="16"/>
          <w:szCs w:val="16"/>
          <w:highlight w:val="black"/>
        </w:rPr>
        <w:t>inta</w:t>
      </w:r>
      <w:r w:rsidR="00B2433A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prova di </w:t>
      </w:r>
      <w:r w:rsidR="00AF2CBA">
        <w:rPr>
          <w:rFonts w:ascii="Century" w:hAnsi="Century"/>
          <w:color w:val="FFFFFF" w:themeColor="background1"/>
          <w:sz w:val="16"/>
          <w:szCs w:val="16"/>
          <w:highlight w:val="black"/>
        </w:rPr>
        <w:t>appello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di Economia ed Organizzazione Aziendale</w:t>
      </w:r>
      <w:r w:rsidR="004025FF" w:rsidRPr="00C251AF">
        <w:rPr>
          <w:rFonts w:ascii="Garamond" w:hAnsi="Garamond"/>
          <w:noProof/>
          <w:sz w:val="16"/>
          <w:szCs w:val="16"/>
          <w:lang w:eastAsia="it-IT"/>
        </w:rPr>
        <w:t xml:space="preserve"> </w:t>
      </w:r>
    </w:p>
    <w:p w:rsidR="0010239C" w:rsidRPr="00C251AF" w:rsidRDefault="0010239C" w:rsidP="0062356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" w:hAnsi="Century"/>
          <w:b/>
          <w:color w:val="FFFFFF" w:themeColor="background1"/>
          <w:sz w:val="16"/>
          <w:szCs w:val="16"/>
        </w:rPr>
      </w:pP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 xml:space="preserve">Risposta: corretta e motivata </w:t>
      </w:r>
      <w:r w:rsidR="006B68C0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4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/30, non data 0, corretta e/o errata ma non coerentemente motivata -</w:t>
      </w:r>
      <w:r w:rsidR="006B68C0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4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</w:t>
      </w:r>
    </w:p>
    <w:tbl>
      <w:tblPr>
        <w:tblStyle w:val="Grigliatabella"/>
        <w:tblW w:w="10314" w:type="dxa"/>
        <w:tblLook w:val="04A0"/>
      </w:tblPr>
      <w:tblGrid>
        <w:gridCol w:w="4928"/>
        <w:gridCol w:w="5386"/>
      </w:tblGrid>
      <w:tr w:rsidR="00C251AF" w:rsidRPr="00AF2544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C251AF" w:rsidRPr="00C57FFC" w:rsidRDefault="004D1F72" w:rsidP="00AF2544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C57FFC">
              <w:rPr>
                <w:rFonts w:ascii="Garamond" w:hAnsi="Garamond"/>
                <w:b/>
                <w:sz w:val="14"/>
                <w:szCs w:val="14"/>
              </w:rPr>
              <w:t xml:space="preserve">TESTO PER I QUESITI DA 1 a </w:t>
            </w:r>
            <w:r w:rsidR="00D4580B" w:rsidRPr="00C57FFC">
              <w:rPr>
                <w:rFonts w:ascii="Garamond" w:hAnsi="Garamond"/>
                <w:b/>
                <w:sz w:val="14"/>
                <w:szCs w:val="14"/>
              </w:rPr>
              <w:t>4</w:t>
            </w:r>
          </w:p>
        </w:tc>
      </w:tr>
      <w:tr w:rsidR="00EC4252" w:rsidRPr="00675EA7" w:rsidTr="009C1A9E">
        <w:tc>
          <w:tcPr>
            <w:tcW w:w="10314" w:type="dxa"/>
            <w:gridSpan w:val="2"/>
          </w:tcPr>
          <w:tbl>
            <w:tblPr>
              <w:tblStyle w:val="Grigliatabella"/>
              <w:tblW w:w="9918" w:type="dxa"/>
              <w:tblLook w:val="04A0"/>
            </w:tblPr>
            <w:tblGrid>
              <w:gridCol w:w="2830"/>
              <w:gridCol w:w="709"/>
              <w:gridCol w:w="2410"/>
              <w:gridCol w:w="709"/>
              <w:gridCol w:w="2551"/>
              <w:gridCol w:w="709"/>
            </w:tblGrid>
            <w:tr w:rsidR="009C1A9E" w:rsidTr="009C1A9E">
              <w:tc>
                <w:tcPr>
                  <w:tcW w:w="283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verso fornitori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2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41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Quota in scadenza debiti a LT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1</w:t>
                  </w:r>
                  <w:r w:rsidR="005E54F6">
                    <w:rPr>
                      <w:rFonts w:ascii="Garamond" w:hAnsi="Garamond" w:cs="Times New Roman"/>
                      <w:sz w:val="16"/>
                      <w:szCs w:val="16"/>
                    </w:rPr>
                    <w:t>.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000</w:t>
                  </w:r>
                </w:p>
              </w:tc>
              <w:tc>
                <w:tcPr>
                  <w:tcW w:w="2551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Cassa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5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</w:tr>
            <w:tr w:rsidR="009C1A9E" w:rsidTr="009C1A9E">
              <w:tc>
                <w:tcPr>
                  <w:tcW w:w="283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Immobilizzazioni finanziarie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893D8C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1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41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tributari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2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551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Fabbricati e impianti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2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</w:tr>
            <w:tr w:rsidR="009C1A9E" w:rsidTr="009C1A9E">
              <w:tc>
                <w:tcPr>
                  <w:tcW w:w="283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finanziari a lungo termine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1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410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Crediti commerciali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4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551" w:type="dxa"/>
                </w:tcPr>
                <w:p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Titoli in portafoglio</w:t>
                  </w:r>
                </w:p>
              </w:tc>
              <w:tc>
                <w:tcPr>
                  <w:tcW w:w="709" w:type="dxa"/>
                </w:tcPr>
                <w:p w:rsidR="009C1A9E" w:rsidRPr="009C1A9E" w:rsidRDefault="00893D8C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1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</w:tr>
          </w:tbl>
          <w:p w:rsidR="00EC4252" w:rsidRPr="00695F48" w:rsidRDefault="00EC4252" w:rsidP="00561EFF">
            <w:pPr>
              <w:jc w:val="both"/>
              <w:rPr>
                <w:rFonts w:ascii="Garamond" w:hAnsi="Garamond" w:cs="Times New Roman"/>
                <w:sz w:val="16"/>
                <w:szCs w:val="16"/>
              </w:rPr>
            </w:pPr>
          </w:p>
        </w:tc>
      </w:tr>
      <w:tr w:rsidR="00C251AF" w:rsidRPr="00675EA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C251AF" w:rsidRPr="00675EA7" w:rsidRDefault="00C251AF" w:rsidP="00DE49B1">
            <w:pPr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 w:rsidR="004D1F72">
              <w:rPr>
                <w:rFonts w:ascii="Garamond" w:hAnsi="Garamond"/>
                <w:sz w:val="14"/>
                <w:szCs w:val="14"/>
              </w:rPr>
              <w:t>1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9E3AD3" w:rsidRPr="00675EA7" w:rsidTr="009C1A9E">
        <w:tc>
          <w:tcPr>
            <w:tcW w:w="4928" w:type="dxa"/>
          </w:tcPr>
          <w:p w:rsidR="009E3AD3" w:rsidRPr="00695F48" w:rsidRDefault="00D4580B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</w:t>
            </w:r>
            <w:r w:rsidR="005E54F6">
              <w:rPr>
                <w:rFonts w:ascii="Garamond" w:hAnsi="Garamond"/>
                <w:sz w:val="16"/>
                <w:szCs w:val="16"/>
              </w:rPr>
              <w:t xml:space="preserve"> l’indice di liquidità</w:t>
            </w:r>
          </w:p>
          <w:p w:rsidR="00893D8C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a) </w:t>
            </w:r>
            <w:r w:rsidR="00893D8C">
              <w:rPr>
                <w:rFonts w:ascii="Garamond" w:hAnsi="Garamond"/>
                <w:sz w:val="16"/>
                <w:szCs w:val="16"/>
              </w:rPr>
              <w:t>9/5</w:t>
            </w:r>
          </w:p>
          <w:p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b) </w:t>
            </w:r>
            <w:r w:rsidR="00893D8C">
              <w:rPr>
                <w:rFonts w:ascii="Garamond" w:hAnsi="Garamond"/>
                <w:sz w:val="16"/>
                <w:szCs w:val="16"/>
              </w:rPr>
              <w:t>9/4</w:t>
            </w:r>
          </w:p>
          <w:p w:rsidR="00D4580B" w:rsidRPr="00695F48" w:rsidRDefault="00893D8C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3</w:t>
            </w:r>
          </w:p>
          <w:p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</w:t>
            </w:r>
          </w:p>
          <w:p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non è possibile calcolarlo perché manca il seguente dato …</w:t>
            </w:r>
          </w:p>
        </w:tc>
        <w:tc>
          <w:tcPr>
            <w:tcW w:w="5386" w:type="dxa"/>
          </w:tcPr>
          <w:p w:rsidR="00882B4F" w:rsidRPr="00695F48" w:rsidRDefault="00882B4F" w:rsidP="00893D8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F1F17" w:rsidRPr="00675EA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EF1F17" w:rsidRDefault="00EF1F17" w:rsidP="00F96B2D">
            <w:pPr>
              <w:jc w:val="both"/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>
              <w:rPr>
                <w:rFonts w:ascii="Garamond" w:hAnsi="Garamond"/>
                <w:sz w:val="14"/>
                <w:szCs w:val="14"/>
              </w:rPr>
              <w:t xml:space="preserve">2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EF1F17" w:rsidRPr="00675EA7" w:rsidTr="009C1A9E">
        <w:tc>
          <w:tcPr>
            <w:tcW w:w="4928" w:type="dxa"/>
          </w:tcPr>
          <w:p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 xml:space="preserve">Calcolare </w:t>
            </w:r>
            <w:r w:rsidR="005E54F6">
              <w:rPr>
                <w:rFonts w:ascii="Garamond" w:hAnsi="Garamond"/>
                <w:sz w:val="16"/>
                <w:szCs w:val="16"/>
              </w:rPr>
              <w:t xml:space="preserve">l’indice di liquidità ristretto considerando le rimanenze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= </w:t>
            </w:r>
            <w:r w:rsidR="005E54F6">
              <w:rPr>
                <w:rFonts w:ascii="Garamond" w:hAnsi="Garamond"/>
                <w:sz w:val="16"/>
                <w:szCs w:val="16"/>
              </w:rPr>
              <w:t>2.000</w:t>
            </w:r>
          </w:p>
          <w:p w:rsidR="00882B4F" w:rsidRPr="00695F48" w:rsidRDefault="00893D8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11/5</w:t>
            </w:r>
          </w:p>
          <w:p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</w:t>
            </w:r>
            <w:r w:rsidR="00893D8C">
              <w:rPr>
                <w:rFonts w:ascii="Garamond" w:hAnsi="Garamond"/>
                <w:sz w:val="16"/>
                <w:szCs w:val="16"/>
              </w:rPr>
              <w:t xml:space="preserve"> 11/4</w:t>
            </w:r>
          </w:p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14/4</w:t>
            </w:r>
          </w:p>
          <w:p w:rsidR="00882B4F" w:rsidRPr="00695F48" w:rsidRDefault="00893D8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12/5</w:t>
            </w:r>
          </w:p>
          <w:p w:rsidR="00EF1F17" w:rsidRPr="00695F48" w:rsidRDefault="006B68C0" w:rsidP="006B68C0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:rsidR="005E54F6" w:rsidRPr="00695F48" w:rsidRDefault="005E54F6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2D5E12" w:rsidRPr="00675EA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2D5E12" w:rsidRPr="00675EA7" w:rsidRDefault="004D1F72" w:rsidP="00DE49B1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3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882B4F" w:rsidRPr="00675EA7" w:rsidTr="009C1A9E">
        <w:tc>
          <w:tcPr>
            <w:tcW w:w="4928" w:type="dxa"/>
          </w:tcPr>
          <w:p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Ricalcolare l’indic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e di liquidità considerando </w:t>
            </w:r>
            <w:r>
              <w:rPr>
                <w:rFonts w:ascii="Garamond" w:hAnsi="Garamond"/>
                <w:sz w:val="16"/>
                <w:szCs w:val="16"/>
              </w:rPr>
              <w:t xml:space="preserve">le rimanenze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= </w:t>
            </w:r>
            <w:r>
              <w:rPr>
                <w:rFonts w:ascii="Garamond" w:hAnsi="Garamond"/>
                <w:sz w:val="16"/>
                <w:szCs w:val="16"/>
              </w:rPr>
              <w:t>2.000</w:t>
            </w:r>
          </w:p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11/5</w:t>
            </w:r>
          </w:p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11/4</w:t>
            </w:r>
          </w:p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14/4</w:t>
            </w:r>
          </w:p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12/5</w:t>
            </w:r>
          </w:p>
          <w:p w:rsidR="00882B4F" w:rsidRPr="00695F48" w:rsidRDefault="00882B4F" w:rsidP="00A437C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 xml:space="preserve">e) </w:t>
            </w:r>
            <w:r w:rsidR="006B68C0">
              <w:rPr>
                <w:rFonts w:ascii="Garamond" w:hAnsi="Garamond"/>
                <w:sz w:val="16"/>
                <w:szCs w:val="16"/>
              </w:rPr>
              <w:t>Nessuna delle precedenti</w:t>
            </w:r>
          </w:p>
        </w:tc>
        <w:tc>
          <w:tcPr>
            <w:tcW w:w="5386" w:type="dxa"/>
          </w:tcPr>
          <w:p w:rsidR="00882B4F" w:rsidRPr="00695F48" w:rsidRDefault="00882B4F" w:rsidP="006B68C0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882B4F" w:rsidRPr="00675EA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882B4F" w:rsidRPr="00882B4F" w:rsidRDefault="00882B4F" w:rsidP="00882B4F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4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882B4F" w:rsidRPr="00675EA7" w:rsidTr="009C1A9E">
        <w:tc>
          <w:tcPr>
            <w:tcW w:w="4928" w:type="dxa"/>
          </w:tcPr>
          <w:p w:rsidR="00882B4F" w:rsidRPr="00695F48" w:rsidRDefault="006B68C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B68C0">
              <w:rPr>
                <w:rFonts w:ascii="Garamond" w:hAnsi="Garamond"/>
                <w:sz w:val="16"/>
                <w:szCs w:val="16"/>
              </w:rPr>
              <w:t>Perché un’azienda potrebbe avere problemi di liquidità sia pure essendo &gt; 1 l’indice di liquidità?</w:t>
            </w:r>
          </w:p>
          <w:p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a) </w:t>
            </w:r>
            <w:r w:rsidR="006B68C0">
              <w:rPr>
                <w:rFonts w:ascii="Garamond" w:hAnsi="Garamond"/>
                <w:sz w:val="16"/>
                <w:szCs w:val="16"/>
              </w:rPr>
              <w:t>ha una buona politica di approvvigionamento</w:t>
            </w:r>
          </w:p>
          <w:p w:rsidR="00A2260E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b) </w:t>
            </w:r>
            <w:r w:rsidR="00A2260E">
              <w:rPr>
                <w:rFonts w:ascii="Garamond" w:hAnsi="Garamond"/>
                <w:sz w:val="16"/>
                <w:szCs w:val="16"/>
              </w:rPr>
              <w:t>concede dilazioni di pagamento adeguati</w:t>
            </w:r>
          </w:p>
          <w:p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</w:t>
            </w:r>
            <w:r w:rsidR="00A2260E">
              <w:rPr>
                <w:rFonts w:ascii="Garamond" w:hAnsi="Garamond"/>
                <w:sz w:val="16"/>
                <w:szCs w:val="16"/>
              </w:rPr>
              <w:t xml:space="preserve"> non riesce a vendere materiale obsoleto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d) </w:t>
            </w:r>
            <w:r w:rsidR="00A2260E">
              <w:rPr>
                <w:rFonts w:ascii="Garamond" w:hAnsi="Garamond"/>
                <w:sz w:val="16"/>
                <w:szCs w:val="16"/>
              </w:rPr>
              <w:t>non ha problemi di ingolfamento del magazzino</w:t>
            </w:r>
          </w:p>
          <w:p w:rsidR="00882B4F" w:rsidRPr="00695F48" w:rsidRDefault="00A437CC" w:rsidP="006B68C0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e) </w:t>
            </w:r>
            <w:r w:rsidR="00A2260E">
              <w:rPr>
                <w:rFonts w:ascii="Garamond" w:hAnsi="Garamond"/>
                <w:sz w:val="16"/>
                <w:szCs w:val="16"/>
              </w:rPr>
              <w:t>nessuna delle precedenti (specificare tramite un esempio)</w:t>
            </w:r>
          </w:p>
        </w:tc>
        <w:tc>
          <w:tcPr>
            <w:tcW w:w="5386" w:type="dxa"/>
          </w:tcPr>
          <w:p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2D5E12" w:rsidRPr="00675EA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:rsidR="002D5E12" w:rsidRPr="00675EA7" w:rsidRDefault="00306261" w:rsidP="00366CB3">
            <w:pPr>
              <w:jc w:val="both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5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="002F6A87">
              <w:rPr>
                <w:rFonts w:ascii="Garamond" w:hAnsi="Garamond"/>
                <w:sz w:val="14"/>
                <w:szCs w:val="14"/>
              </w:rPr>
              <w:t>.</w:t>
            </w:r>
            <w:r w:rsidR="002133E8">
              <w:rPr>
                <w:rFonts w:ascii="Garamond" w:hAnsi="Garamond"/>
                <w:sz w:val="14"/>
                <w:szCs w:val="14"/>
              </w:rPr>
              <w:t xml:space="preserve">    </w:t>
            </w:r>
          </w:p>
        </w:tc>
      </w:tr>
      <w:tr w:rsidR="00984DDF" w:rsidRPr="00675EA7" w:rsidTr="009C1A9E">
        <w:trPr>
          <w:trHeight w:val="924"/>
        </w:trPr>
        <w:tc>
          <w:tcPr>
            <w:tcW w:w="4928" w:type="dxa"/>
          </w:tcPr>
          <w:p w:rsidR="00A525BA" w:rsidRDefault="00A525BA" w:rsidP="00A525BA">
            <w:pPr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525BA">
              <w:rPr>
                <w:rFonts w:ascii="Garamond" w:hAnsi="Garamond" w:cs="Times New Roman"/>
                <w:sz w:val="16"/>
                <w:szCs w:val="16"/>
              </w:rPr>
              <w:t>Un’azienda ha un indice di liquidità superiore ad 1. Quale delle seguenti affermazioni non è sicuramente corretta?</w:t>
            </w:r>
          </w:p>
          <w:p w:rsidR="00A525BA" w:rsidRPr="00A525BA" w:rsidRDefault="00A525BA" w:rsidP="00A525BA">
            <w:pPr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A525BA">
              <w:rPr>
                <w:rFonts w:ascii="Garamond" w:hAnsi="Garamond" w:cs="Times New Roman"/>
                <w:sz w:val="16"/>
                <w:szCs w:val="16"/>
              </w:rPr>
              <w:t>a)</w:t>
            </w:r>
            <w:r>
              <w:rPr>
                <w:rFonts w:ascii="Garamond" w:hAnsi="Garamond" w:cs="Times New Roman"/>
                <w:sz w:val="16"/>
                <w:szCs w:val="16"/>
              </w:rPr>
              <w:t xml:space="preserve"> </w:t>
            </w:r>
            <w:r w:rsidRPr="00A525BA">
              <w:rPr>
                <w:rFonts w:ascii="Garamond" w:hAnsi="Garamond" w:cs="Times New Roman"/>
                <w:sz w:val="16"/>
                <w:szCs w:val="16"/>
              </w:rPr>
              <w:t xml:space="preserve">magazzino </w:t>
            </w:r>
            <w:r>
              <w:rPr>
                <w:rFonts w:ascii="Garamond" w:hAnsi="Garamond" w:cs="Times New Roman"/>
                <w:sz w:val="16"/>
                <w:szCs w:val="16"/>
              </w:rPr>
              <w:t>può avere problemi di ingolfamento</w:t>
            </w:r>
          </w:p>
          <w:p w:rsidR="00A525BA" w:rsidRPr="00A525BA" w:rsidRDefault="00A525BA" w:rsidP="00A525BA">
            <w:pPr>
              <w:rPr>
                <w:rFonts w:ascii="Garamond" w:hAnsi="Garamond"/>
                <w:sz w:val="16"/>
                <w:szCs w:val="16"/>
              </w:rPr>
            </w:pPr>
            <w:r w:rsidRPr="00A525BA">
              <w:rPr>
                <w:rFonts w:ascii="Garamond" w:hAnsi="Garamond"/>
                <w:sz w:val="16"/>
                <w:szCs w:val="16"/>
              </w:rPr>
              <w:t>b) dilazione di pagamento ai clienti eccessiva</w:t>
            </w:r>
          </w:p>
          <w:p w:rsidR="00A525BA" w:rsidRPr="00A525BA" w:rsidRDefault="00A525BA" w:rsidP="00A525BA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A525BA">
              <w:rPr>
                <w:rFonts w:ascii="Garamond" w:hAnsi="Garamond"/>
                <w:sz w:val="16"/>
                <w:szCs w:val="16"/>
              </w:rPr>
              <w:t>c) d</w:t>
            </w:r>
            <w:r w:rsidRPr="00A525BA">
              <w:rPr>
                <w:rFonts w:ascii="Garamond" w:hAnsi="Garamond" w:cs="Times New Roman"/>
                <w:sz w:val="16"/>
                <w:szCs w:val="16"/>
              </w:rPr>
              <w:t>ifficoltà nelle vendite</w:t>
            </w:r>
          </w:p>
          <w:p w:rsidR="00A525BA" w:rsidRPr="00A525BA" w:rsidRDefault="00A525BA" w:rsidP="00A525BA">
            <w:pPr>
              <w:rPr>
                <w:rFonts w:ascii="Garamond" w:hAnsi="Garamond" w:cs="Times New Roman"/>
                <w:sz w:val="16"/>
                <w:szCs w:val="16"/>
              </w:rPr>
            </w:pPr>
            <w:r w:rsidRPr="00A525BA">
              <w:rPr>
                <w:rFonts w:ascii="Garamond" w:hAnsi="Garamond" w:cs="Times New Roman"/>
                <w:sz w:val="16"/>
                <w:szCs w:val="16"/>
              </w:rPr>
              <w:t>d) dilazione di pagamento dai fornitori ristretta</w:t>
            </w:r>
          </w:p>
          <w:p w:rsidR="002F6A87" w:rsidRPr="00695F48" w:rsidRDefault="00A525BA" w:rsidP="00A525BA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A525BA">
              <w:rPr>
                <w:rFonts w:ascii="Garamond" w:hAnsi="Garamond" w:cs="Times New Roman"/>
                <w:sz w:val="16"/>
                <w:szCs w:val="16"/>
              </w:rPr>
              <w:t>e) tutte le precedenti possono essere corrette</w:t>
            </w:r>
          </w:p>
        </w:tc>
        <w:tc>
          <w:tcPr>
            <w:tcW w:w="5386" w:type="dxa"/>
          </w:tcPr>
          <w:p w:rsidR="00A525BA" w:rsidRPr="00695F48" w:rsidRDefault="00A525BA" w:rsidP="00A525BA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306261" w:rsidRPr="00675EA7" w:rsidTr="00A525BA">
        <w:trPr>
          <w:trHeight w:val="186"/>
        </w:trPr>
        <w:tc>
          <w:tcPr>
            <w:tcW w:w="10314" w:type="dxa"/>
            <w:gridSpan w:val="2"/>
            <w:shd w:val="clear" w:color="auto" w:fill="auto"/>
          </w:tcPr>
          <w:p w:rsidR="00A525BA" w:rsidRPr="00C251AF" w:rsidRDefault="00A525BA" w:rsidP="00A525BA">
            <w:pPr>
              <w:pStyle w:val="Intestazion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0" w:color="auto"/>
              </w:pBdr>
              <w:jc w:val="center"/>
              <w:rPr>
                <w:rFonts w:ascii="Century" w:hAnsi="Century"/>
                <w:b/>
                <w:color w:val="FFFFFF" w:themeColor="background1"/>
                <w:sz w:val="16"/>
                <w:szCs w:val="16"/>
              </w:rPr>
            </w:pPr>
            <w:r w:rsidRPr="00C251AF">
              <w:rPr>
                <w:rFonts w:ascii="Century" w:hAnsi="Century"/>
                <w:b/>
                <w:color w:val="FFFFFF" w:themeColor="background1"/>
                <w:sz w:val="16"/>
                <w:szCs w:val="16"/>
                <w:highlight w:val="black"/>
              </w:rPr>
              <w:t xml:space="preserve">Risposta: corretta e motivata </w:t>
            </w:r>
            <w:r>
              <w:rPr>
                <w:rFonts w:ascii="Century" w:hAnsi="Century"/>
                <w:b/>
                <w:color w:val="FFFFFF" w:themeColor="background1"/>
                <w:sz w:val="16"/>
                <w:szCs w:val="16"/>
                <w:highlight w:val="black"/>
              </w:rPr>
              <w:t>5</w:t>
            </w:r>
            <w:r w:rsidRPr="00C251AF">
              <w:rPr>
                <w:rFonts w:ascii="Century" w:hAnsi="Century"/>
                <w:b/>
                <w:color w:val="FFFFFF" w:themeColor="background1"/>
                <w:sz w:val="16"/>
                <w:szCs w:val="16"/>
                <w:highlight w:val="black"/>
              </w:rPr>
              <w:t>/30, non data 0, corretta e/o errata ma non coerentemente motivata -</w:t>
            </w:r>
            <w:r>
              <w:rPr>
                <w:rFonts w:ascii="Century" w:hAnsi="Century"/>
                <w:b/>
                <w:color w:val="FFFFFF" w:themeColor="background1"/>
                <w:sz w:val="16"/>
                <w:szCs w:val="16"/>
                <w:highlight w:val="black"/>
              </w:rPr>
              <w:t>5</w:t>
            </w:r>
            <w:r w:rsidRPr="00C251AF">
              <w:rPr>
                <w:rFonts w:ascii="Century" w:hAnsi="Century"/>
                <w:b/>
                <w:color w:val="FFFFFF" w:themeColor="background1"/>
                <w:sz w:val="16"/>
                <w:szCs w:val="16"/>
                <w:highlight w:val="black"/>
              </w:rPr>
              <w:t>/30</w:t>
            </w:r>
          </w:p>
          <w:p w:rsidR="00306261" w:rsidRDefault="003161B2" w:rsidP="00287FEF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C57FFC">
              <w:rPr>
                <w:rFonts w:ascii="Garamond" w:hAnsi="Garamond"/>
                <w:b/>
                <w:sz w:val="14"/>
                <w:szCs w:val="14"/>
              </w:rPr>
              <w:t xml:space="preserve">TESTO PER I QUESITI DA </w:t>
            </w:r>
            <w:r>
              <w:rPr>
                <w:rFonts w:ascii="Garamond" w:hAnsi="Garamond"/>
                <w:b/>
                <w:sz w:val="14"/>
                <w:szCs w:val="14"/>
              </w:rPr>
              <w:t>6 A  7</w:t>
            </w:r>
          </w:p>
          <w:p w:rsidR="003161B2" w:rsidRPr="003161B2" w:rsidRDefault="005F5321" w:rsidP="00194832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Un’impresa presenta la seguente funzione di produzione Q(L; K)=K</w:t>
            </w:r>
            <w:r w:rsidRPr="00695F48">
              <w:rPr>
                <w:rFonts w:ascii="Garamond" w:hAnsi="Garamond"/>
                <w:sz w:val="16"/>
                <w:szCs w:val="16"/>
                <w:vertAlign w:val="superscript"/>
              </w:rPr>
              <w:t>1/</w:t>
            </w:r>
            <w:r w:rsidR="00194832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 w:rsidRPr="00695F48">
              <w:rPr>
                <w:rFonts w:ascii="Garamond" w:hAnsi="Garamond"/>
                <w:sz w:val="16"/>
                <w:szCs w:val="16"/>
              </w:rPr>
              <w:t>L</w:t>
            </w:r>
            <w:r w:rsidR="00A375EF" w:rsidRPr="00695F48">
              <w:rPr>
                <w:rFonts w:ascii="Garamond" w:hAnsi="Garamond"/>
                <w:sz w:val="16"/>
                <w:szCs w:val="16"/>
                <w:vertAlign w:val="superscript"/>
              </w:rPr>
              <w:t>1/</w:t>
            </w:r>
            <w:r w:rsidR="00A375EF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 w:rsidRPr="00695F48">
              <w:rPr>
                <w:rFonts w:ascii="Garamond" w:hAnsi="Garamond"/>
                <w:sz w:val="16"/>
                <w:szCs w:val="16"/>
              </w:rPr>
              <w:t>. Supponete che il costo unitari</w:t>
            </w:r>
            <w:r w:rsidR="00194832">
              <w:rPr>
                <w:rFonts w:ascii="Garamond" w:hAnsi="Garamond"/>
                <w:sz w:val="16"/>
                <w:szCs w:val="16"/>
              </w:rPr>
              <w:t>o del fattore lavoro (L) sia w=4</w:t>
            </w:r>
            <w:r w:rsidRPr="00695F48">
              <w:rPr>
                <w:rFonts w:ascii="Garamond" w:hAnsi="Garamond"/>
                <w:sz w:val="16"/>
                <w:szCs w:val="16"/>
              </w:rPr>
              <w:t xml:space="preserve"> e quello del capitale (K) sia r=1.</w:t>
            </w:r>
          </w:p>
        </w:tc>
      </w:tr>
      <w:tr w:rsidR="00A525BA" w:rsidRPr="00675EA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:rsidR="00A525BA" w:rsidRDefault="00A525BA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6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306261" w:rsidRPr="00675EA7" w:rsidTr="009C1A9E">
        <w:trPr>
          <w:trHeight w:val="924"/>
        </w:trPr>
        <w:tc>
          <w:tcPr>
            <w:tcW w:w="4928" w:type="dxa"/>
          </w:tcPr>
          <w:p w:rsidR="005F5321" w:rsidRPr="00695F48" w:rsidRDefault="005F5321" w:rsidP="005F532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I rendimenti di scala sono:</w:t>
            </w:r>
          </w:p>
          <w:p w:rsidR="005F5321" w:rsidRPr="00695F48" w:rsidRDefault="005F5321" w:rsidP="005F532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a) crescenti</w:t>
            </w:r>
          </w:p>
          <w:p w:rsidR="005F5321" w:rsidRPr="00695F48" w:rsidRDefault="005F5321" w:rsidP="005F532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b) decrescenti</w:t>
            </w:r>
          </w:p>
          <w:p w:rsidR="005F5321" w:rsidRPr="00695F48" w:rsidRDefault="005F5321" w:rsidP="005F5321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c) costanti</w:t>
            </w:r>
          </w:p>
          <w:p w:rsidR="005F5321" w:rsidRPr="005F5321" w:rsidRDefault="005F5321" w:rsidP="005F5321">
            <w:pPr>
              <w:jc w:val="both"/>
              <w:rPr>
                <w:rFonts w:ascii="Garamond" w:hAnsi="Garamond"/>
                <w:sz w:val="16"/>
                <w:szCs w:val="16"/>
                <w:lang w:val="en-US"/>
              </w:rPr>
            </w:pPr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>d) f (</w:t>
            </w:r>
            <w:proofErr w:type="spellStart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>tL</w:t>
            </w:r>
            <w:proofErr w:type="spellEnd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 xml:space="preserve">; </w:t>
            </w:r>
            <w:proofErr w:type="spellStart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>tK</w:t>
            </w:r>
            <w:proofErr w:type="spellEnd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 xml:space="preserve">) &gt; </w:t>
            </w:r>
            <w:proofErr w:type="spellStart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>tf</w:t>
            </w:r>
            <w:proofErr w:type="spellEnd"/>
            <w:r w:rsidRPr="005F5321">
              <w:rPr>
                <w:rFonts w:ascii="Garamond" w:hAnsi="Garamond"/>
                <w:sz w:val="16"/>
                <w:szCs w:val="16"/>
                <w:lang w:val="en-US"/>
              </w:rPr>
              <w:t xml:space="preserve"> (L; K)</w:t>
            </w:r>
          </w:p>
          <w:p w:rsidR="00AE4EAC" w:rsidRPr="00695F48" w:rsidRDefault="005F5321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e) ci sono due risposte corrette</w:t>
            </w:r>
          </w:p>
        </w:tc>
        <w:tc>
          <w:tcPr>
            <w:tcW w:w="5386" w:type="dxa"/>
          </w:tcPr>
          <w:p w:rsidR="002133E8" w:rsidRPr="00695F48" w:rsidRDefault="002133E8" w:rsidP="005F5321">
            <w:pPr>
              <w:spacing w:line="360" w:lineRule="auto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867A30" w:rsidRPr="00675EA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:rsidR="00867A30" w:rsidRDefault="00867A30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7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:rsidTr="009C1A9E">
        <w:trPr>
          <w:trHeight w:val="924"/>
        </w:trPr>
        <w:tc>
          <w:tcPr>
            <w:tcW w:w="4928" w:type="dxa"/>
          </w:tcPr>
          <w:p w:rsidR="00D70A2D" w:rsidRDefault="00A375EF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il costo</w:t>
            </w:r>
            <w:r w:rsidR="00D70A2D">
              <w:rPr>
                <w:rFonts w:ascii="Garamond" w:hAnsi="Garamond"/>
                <w:sz w:val="16"/>
                <w:szCs w:val="16"/>
              </w:rPr>
              <w:t xml:space="preserve"> marginale</w:t>
            </w:r>
          </w:p>
          <w:p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 w:rsidR="00A375EF">
              <w:rPr>
                <w:rFonts w:ascii="Garamond" w:hAnsi="Garamond"/>
                <w:sz w:val="16"/>
                <w:szCs w:val="16"/>
              </w:rPr>
              <w:t xml:space="preserve"> 4</w:t>
            </w:r>
          </w:p>
          <w:p w:rsidR="00D70A2D" w:rsidRDefault="00A375EF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4Q</w:t>
            </w:r>
            <w:r w:rsidR="00D70A2D" w:rsidRPr="00296BB0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  <w:p w:rsidR="00D70A2D" w:rsidRDefault="00A375EF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</w:t>
            </w:r>
          </w:p>
          <w:p w:rsidR="00D70A2D" w:rsidRDefault="00A375EF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2Q</w:t>
            </w:r>
          </w:p>
          <w:p w:rsidR="00867A30" w:rsidRPr="00695F48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:rsidR="00A375EF" w:rsidRPr="00695F48" w:rsidRDefault="00A375EF" w:rsidP="00194832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</w:tbl>
    <w:p w:rsidR="00156811" w:rsidRPr="00C251AF" w:rsidRDefault="00156811" w:rsidP="00C57FFC">
      <w:pPr>
        <w:spacing w:after="0" w:line="240" w:lineRule="auto"/>
        <w:rPr>
          <w:rFonts w:ascii="Garamond" w:hAnsi="Garamond"/>
          <w:sz w:val="16"/>
          <w:szCs w:val="16"/>
        </w:rPr>
      </w:pPr>
    </w:p>
    <w:sectPr w:rsidR="00156811" w:rsidRPr="00C251AF" w:rsidSect="004025FF">
      <w:footerReference w:type="default" r:id="rId8"/>
      <w:footerReference w:type="first" r:id="rId9"/>
      <w:type w:val="continuous"/>
      <w:pgSz w:w="11906" w:h="16838"/>
      <w:pgMar w:top="993" w:right="907" w:bottom="301" w:left="851" w:header="851" w:footer="24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3FB" w:rsidRDefault="007D23FB">
      <w:pPr>
        <w:spacing w:after="0" w:line="240" w:lineRule="auto"/>
      </w:pPr>
      <w:r>
        <w:separator/>
      </w:r>
    </w:p>
  </w:endnote>
  <w:endnote w:type="continuationSeparator" w:id="0">
    <w:p w:rsidR="007D23FB" w:rsidRDefault="007D2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855" w:rsidRPr="00C72EF7" w:rsidRDefault="00D0783A" w:rsidP="0010239C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prima</w:t>
    </w:r>
    <w:r w:rsidR="00BA1855">
      <w:rPr>
        <w:rFonts w:ascii="Century" w:hAnsi="Century"/>
        <w:sz w:val="20"/>
        <w:szCs w:val="20"/>
      </w:rPr>
      <w:t xml:space="preserve"> prova di </w:t>
    </w:r>
    <w:r>
      <w:rPr>
        <w:rFonts w:ascii="Century" w:hAnsi="Century"/>
        <w:sz w:val="20"/>
        <w:szCs w:val="20"/>
      </w:rPr>
      <w:t>appello</w:t>
    </w:r>
    <w:r w:rsidR="00BA1855">
      <w:rPr>
        <w:rFonts w:ascii="Century" w:hAnsi="Century"/>
        <w:sz w:val="20"/>
        <w:szCs w:val="20"/>
      </w:rPr>
      <w:t xml:space="preserve"> </w:t>
    </w:r>
    <w:r w:rsidR="00BA1855" w:rsidRPr="00592A9C">
      <w:rPr>
        <w:rFonts w:ascii="Century" w:hAnsi="Century"/>
        <w:sz w:val="20"/>
        <w:szCs w:val="20"/>
      </w:rPr>
      <w:t>“</w:t>
    </w:r>
    <w:r w:rsidR="00BA1855">
      <w:rPr>
        <w:rFonts w:ascii="Century" w:hAnsi="Century"/>
        <w:sz w:val="20"/>
        <w:szCs w:val="20"/>
      </w:rPr>
      <w:t>Economia ed Organizzazione Aziendale</w:t>
    </w:r>
    <w:r w:rsidR="00BA1855" w:rsidRPr="00592A9C">
      <w:rPr>
        <w:rFonts w:ascii="Century" w:hAnsi="Century"/>
        <w:sz w:val="20"/>
        <w:szCs w:val="20"/>
      </w:rPr>
      <w:t>”</w:t>
    </w:r>
    <w:r w:rsidR="00BA1855">
      <w:rPr>
        <w:rFonts w:ascii="Century" w:hAnsi="Century"/>
        <w:sz w:val="20"/>
        <w:szCs w:val="20"/>
      </w:rPr>
      <w:tab/>
      <w:t>1</w:t>
    </w:r>
    <w:r>
      <w:rPr>
        <w:rFonts w:ascii="Century" w:hAnsi="Century"/>
        <w:sz w:val="20"/>
        <w:szCs w:val="20"/>
      </w:rPr>
      <w:t>0 gennaio 2017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A" w:rsidRPr="00AF2CBA" w:rsidRDefault="00A525BA" w:rsidP="00AF2CBA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quinta</w:t>
    </w:r>
    <w:r w:rsidR="00AF2CBA">
      <w:rPr>
        <w:rFonts w:ascii="Century" w:hAnsi="Century"/>
        <w:sz w:val="20"/>
        <w:szCs w:val="20"/>
      </w:rPr>
      <w:t xml:space="preserve"> prova di appello </w:t>
    </w:r>
    <w:r w:rsidR="00AF2CBA" w:rsidRPr="00592A9C">
      <w:rPr>
        <w:rFonts w:ascii="Century" w:hAnsi="Century"/>
        <w:sz w:val="20"/>
        <w:szCs w:val="20"/>
      </w:rPr>
      <w:t>“</w:t>
    </w:r>
    <w:r w:rsidR="00AF2CBA">
      <w:rPr>
        <w:rFonts w:ascii="Century" w:hAnsi="Century"/>
        <w:sz w:val="20"/>
        <w:szCs w:val="20"/>
      </w:rPr>
      <w:t>Economia ed Organizzazione Aziendale</w:t>
    </w:r>
    <w:r w:rsidR="00AF2CBA" w:rsidRPr="00592A9C">
      <w:rPr>
        <w:rFonts w:ascii="Century" w:hAnsi="Century"/>
        <w:sz w:val="20"/>
        <w:szCs w:val="20"/>
      </w:rPr>
      <w:t>”</w:t>
    </w:r>
    <w:r>
      <w:rPr>
        <w:rFonts w:ascii="Century" w:hAnsi="Century"/>
        <w:sz w:val="20"/>
        <w:szCs w:val="20"/>
      </w:rPr>
      <w:tab/>
      <w:t>06</w:t>
    </w:r>
    <w:r w:rsidR="009C1A9E">
      <w:rPr>
        <w:rFonts w:ascii="Century" w:hAnsi="Century"/>
        <w:sz w:val="20"/>
        <w:szCs w:val="20"/>
      </w:rPr>
      <w:t xml:space="preserve"> </w:t>
    </w:r>
    <w:r>
      <w:rPr>
        <w:rFonts w:ascii="Century" w:hAnsi="Century"/>
        <w:sz w:val="20"/>
        <w:szCs w:val="20"/>
      </w:rPr>
      <w:t>luglio</w:t>
    </w:r>
    <w:r w:rsidR="00AF2CBA">
      <w:rPr>
        <w:rFonts w:ascii="Century" w:hAnsi="Century"/>
        <w:sz w:val="20"/>
        <w:szCs w:val="20"/>
      </w:rPr>
      <w:t xml:space="preserve"> 2017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3FB" w:rsidRDefault="007D23FB">
      <w:pPr>
        <w:spacing w:after="0" w:line="240" w:lineRule="auto"/>
      </w:pPr>
      <w:r>
        <w:separator/>
      </w:r>
    </w:p>
  </w:footnote>
  <w:footnote w:type="continuationSeparator" w:id="0">
    <w:p w:rsidR="007D23FB" w:rsidRDefault="007D2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734CF"/>
    <w:multiLevelType w:val="hybridMultilevel"/>
    <w:tmpl w:val="439C10B2"/>
    <w:lvl w:ilvl="0" w:tplc="C8F86182">
      <w:start w:val="1"/>
      <w:numFmt w:val="lowerLetter"/>
      <w:lvlText w:val="%1)"/>
      <w:lvlJc w:val="left"/>
      <w:pPr>
        <w:ind w:left="720" w:hanging="360"/>
      </w:pPr>
      <w:rPr>
        <w:rFonts w:ascii="Garamond" w:eastAsiaTheme="minorHAnsi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E3DAC"/>
    <w:multiLevelType w:val="hybridMultilevel"/>
    <w:tmpl w:val="77928B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04EF7"/>
    <w:multiLevelType w:val="hybridMultilevel"/>
    <w:tmpl w:val="49C8FC5A"/>
    <w:lvl w:ilvl="0" w:tplc="C0480D18">
      <w:start w:val="1"/>
      <w:numFmt w:val="upperLetter"/>
      <w:lvlText w:val="%1)"/>
      <w:lvlJc w:val="left"/>
      <w:pPr>
        <w:ind w:left="720" w:hanging="360"/>
      </w:pPr>
      <w:rPr>
        <w:rFonts w:ascii="Garamond" w:eastAsiaTheme="minorHAnsi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2C29DC"/>
    <w:multiLevelType w:val="hybridMultilevel"/>
    <w:tmpl w:val="32EAA7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0239C"/>
    <w:rsid w:val="0001618A"/>
    <w:rsid w:val="00063AB7"/>
    <w:rsid w:val="000659F5"/>
    <w:rsid w:val="00067CFA"/>
    <w:rsid w:val="000770A0"/>
    <w:rsid w:val="00087523"/>
    <w:rsid w:val="000A1367"/>
    <w:rsid w:val="000A1793"/>
    <w:rsid w:val="000B7C96"/>
    <w:rsid w:val="0010239C"/>
    <w:rsid w:val="00102699"/>
    <w:rsid w:val="00106731"/>
    <w:rsid w:val="00134D1D"/>
    <w:rsid w:val="00144512"/>
    <w:rsid w:val="00156811"/>
    <w:rsid w:val="00156D97"/>
    <w:rsid w:val="00160C72"/>
    <w:rsid w:val="0016177A"/>
    <w:rsid w:val="00170AB2"/>
    <w:rsid w:val="00194832"/>
    <w:rsid w:val="001A0A59"/>
    <w:rsid w:val="001A5CAE"/>
    <w:rsid w:val="001C6C2D"/>
    <w:rsid w:val="001D75F6"/>
    <w:rsid w:val="001E4278"/>
    <w:rsid w:val="001E470A"/>
    <w:rsid w:val="001F183A"/>
    <w:rsid w:val="0020045E"/>
    <w:rsid w:val="0020214E"/>
    <w:rsid w:val="002038DC"/>
    <w:rsid w:val="002133E8"/>
    <w:rsid w:val="00266AB5"/>
    <w:rsid w:val="00272956"/>
    <w:rsid w:val="00276FD4"/>
    <w:rsid w:val="0028629E"/>
    <w:rsid w:val="00287FEF"/>
    <w:rsid w:val="00296BB0"/>
    <w:rsid w:val="002D5E12"/>
    <w:rsid w:val="002D6796"/>
    <w:rsid w:val="002F298F"/>
    <w:rsid w:val="002F6A87"/>
    <w:rsid w:val="0030022C"/>
    <w:rsid w:val="00306261"/>
    <w:rsid w:val="003161B2"/>
    <w:rsid w:val="00322484"/>
    <w:rsid w:val="003264C5"/>
    <w:rsid w:val="00334ACF"/>
    <w:rsid w:val="003651CA"/>
    <w:rsid w:val="00366CB3"/>
    <w:rsid w:val="003707CE"/>
    <w:rsid w:val="00381CD2"/>
    <w:rsid w:val="00384949"/>
    <w:rsid w:val="003A525F"/>
    <w:rsid w:val="003B471D"/>
    <w:rsid w:val="003C33A0"/>
    <w:rsid w:val="003C4244"/>
    <w:rsid w:val="0040257F"/>
    <w:rsid w:val="004025FF"/>
    <w:rsid w:val="00406EF9"/>
    <w:rsid w:val="00410661"/>
    <w:rsid w:val="00421DCB"/>
    <w:rsid w:val="004345B8"/>
    <w:rsid w:val="00485AEA"/>
    <w:rsid w:val="004B01B7"/>
    <w:rsid w:val="004C1785"/>
    <w:rsid w:val="004C6653"/>
    <w:rsid w:val="004D1F72"/>
    <w:rsid w:val="00510CF7"/>
    <w:rsid w:val="00517D0F"/>
    <w:rsid w:val="0053140D"/>
    <w:rsid w:val="00537BA0"/>
    <w:rsid w:val="00561EFF"/>
    <w:rsid w:val="00562E11"/>
    <w:rsid w:val="005664D3"/>
    <w:rsid w:val="00596038"/>
    <w:rsid w:val="005A2D4C"/>
    <w:rsid w:val="005B69DB"/>
    <w:rsid w:val="005C2298"/>
    <w:rsid w:val="005E54F6"/>
    <w:rsid w:val="005E7868"/>
    <w:rsid w:val="005F22E4"/>
    <w:rsid w:val="005F25EE"/>
    <w:rsid w:val="005F5321"/>
    <w:rsid w:val="00602399"/>
    <w:rsid w:val="006055DE"/>
    <w:rsid w:val="00623567"/>
    <w:rsid w:val="0063127F"/>
    <w:rsid w:val="006316FF"/>
    <w:rsid w:val="0063206A"/>
    <w:rsid w:val="00665A19"/>
    <w:rsid w:val="0067132D"/>
    <w:rsid w:val="00675EA7"/>
    <w:rsid w:val="00692F6B"/>
    <w:rsid w:val="00693454"/>
    <w:rsid w:val="00695F48"/>
    <w:rsid w:val="006B68C0"/>
    <w:rsid w:val="006D1235"/>
    <w:rsid w:val="006E4DDD"/>
    <w:rsid w:val="006E7E1A"/>
    <w:rsid w:val="00703D2A"/>
    <w:rsid w:val="0072637E"/>
    <w:rsid w:val="00734EA1"/>
    <w:rsid w:val="00754424"/>
    <w:rsid w:val="00774373"/>
    <w:rsid w:val="00781018"/>
    <w:rsid w:val="007D23FB"/>
    <w:rsid w:val="007E5086"/>
    <w:rsid w:val="007F4BAD"/>
    <w:rsid w:val="00801A77"/>
    <w:rsid w:val="008063EF"/>
    <w:rsid w:val="00811F84"/>
    <w:rsid w:val="008162C1"/>
    <w:rsid w:val="008436E1"/>
    <w:rsid w:val="00846E4F"/>
    <w:rsid w:val="00857AB4"/>
    <w:rsid w:val="00862011"/>
    <w:rsid w:val="00862448"/>
    <w:rsid w:val="00866D10"/>
    <w:rsid w:val="00867A30"/>
    <w:rsid w:val="0087294D"/>
    <w:rsid w:val="00882B4F"/>
    <w:rsid w:val="008856F4"/>
    <w:rsid w:val="008875E7"/>
    <w:rsid w:val="00893D8C"/>
    <w:rsid w:val="00896671"/>
    <w:rsid w:val="008A36E5"/>
    <w:rsid w:val="008A4C2F"/>
    <w:rsid w:val="008B7D52"/>
    <w:rsid w:val="008E1C5D"/>
    <w:rsid w:val="008E5B53"/>
    <w:rsid w:val="008E665F"/>
    <w:rsid w:val="009013C4"/>
    <w:rsid w:val="00905654"/>
    <w:rsid w:val="00906005"/>
    <w:rsid w:val="00913D18"/>
    <w:rsid w:val="009232F7"/>
    <w:rsid w:val="009330EA"/>
    <w:rsid w:val="009410BE"/>
    <w:rsid w:val="00963A66"/>
    <w:rsid w:val="009757CD"/>
    <w:rsid w:val="00977CD4"/>
    <w:rsid w:val="00984DDF"/>
    <w:rsid w:val="00991F70"/>
    <w:rsid w:val="00997580"/>
    <w:rsid w:val="009A0DE0"/>
    <w:rsid w:val="009A14C8"/>
    <w:rsid w:val="009B0F4E"/>
    <w:rsid w:val="009B1724"/>
    <w:rsid w:val="009C1655"/>
    <w:rsid w:val="009C1A9E"/>
    <w:rsid w:val="009D1A55"/>
    <w:rsid w:val="009E22C7"/>
    <w:rsid w:val="009E3AD3"/>
    <w:rsid w:val="00A04B50"/>
    <w:rsid w:val="00A0546F"/>
    <w:rsid w:val="00A20F60"/>
    <w:rsid w:val="00A2260E"/>
    <w:rsid w:val="00A27827"/>
    <w:rsid w:val="00A33C20"/>
    <w:rsid w:val="00A375EF"/>
    <w:rsid w:val="00A437CC"/>
    <w:rsid w:val="00A525BA"/>
    <w:rsid w:val="00A7318C"/>
    <w:rsid w:val="00A76AF7"/>
    <w:rsid w:val="00A91C0F"/>
    <w:rsid w:val="00AB78F1"/>
    <w:rsid w:val="00AC3804"/>
    <w:rsid w:val="00AC3F76"/>
    <w:rsid w:val="00AE4EAC"/>
    <w:rsid w:val="00AF2544"/>
    <w:rsid w:val="00AF2CBA"/>
    <w:rsid w:val="00AF6C07"/>
    <w:rsid w:val="00AF7708"/>
    <w:rsid w:val="00B1454C"/>
    <w:rsid w:val="00B2433A"/>
    <w:rsid w:val="00B34C68"/>
    <w:rsid w:val="00B423F1"/>
    <w:rsid w:val="00B450BE"/>
    <w:rsid w:val="00B525E5"/>
    <w:rsid w:val="00B60AF4"/>
    <w:rsid w:val="00B752AD"/>
    <w:rsid w:val="00B81577"/>
    <w:rsid w:val="00B92AB6"/>
    <w:rsid w:val="00B953C8"/>
    <w:rsid w:val="00BA0086"/>
    <w:rsid w:val="00BA1855"/>
    <w:rsid w:val="00BD7EC1"/>
    <w:rsid w:val="00BE5D53"/>
    <w:rsid w:val="00C07146"/>
    <w:rsid w:val="00C24B59"/>
    <w:rsid w:val="00C251AF"/>
    <w:rsid w:val="00C57FFC"/>
    <w:rsid w:val="00C827FB"/>
    <w:rsid w:val="00C84FD7"/>
    <w:rsid w:val="00C92712"/>
    <w:rsid w:val="00C957B1"/>
    <w:rsid w:val="00C96857"/>
    <w:rsid w:val="00CB5AA7"/>
    <w:rsid w:val="00CB7AB7"/>
    <w:rsid w:val="00CC6EC6"/>
    <w:rsid w:val="00CD01AD"/>
    <w:rsid w:val="00CF2A14"/>
    <w:rsid w:val="00CF6E6B"/>
    <w:rsid w:val="00D0783A"/>
    <w:rsid w:val="00D12141"/>
    <w:rsid w:val="00D4580B"/>
    <w:rsid w:val="00D70A2D"/>
    <w:rsid w:val="00D944B5"/>
    <w:rsid w:val="00DA29DA"/>
    <w:rsid w:val="00DC15C7"/>
    <w:rsid w:val="00DC2D65"/>
    <w:rsid w:val="00DD3622"/>
    <w:rsid w:val="00DE0DE8"/>
    <w:rsid w:val="00DE3F15"/>
    <w:rsid w:val="00DE49B1"/>
    <w:rsid w:val="00DF7E06"/>
    <w:rsid w:val="00E167FC"/>
    <w:rsid w:val="00E31E8C"/>
    <w:rsid w:val="00E37B9F"/>
    <w:rsid w:val="00E42284"/>
    <w:rsid w:val="00E83C86"/>
    <w:rsid w:val="00E84FEC"/>
    <w:rsid w:val="00E90F2F"/>
    <w:rsid w:val="00E97C7E"/>
    <w:rsid w:val="00E97CDD"/>
    <w:rsid w:val="00EA4082"/>
    <w:rsid w:val="00EA6BB9"/>
    <w:rsid w:val="00EC4252"/>
    <w:rsid w:val="00EC449C"/>
    <w:rsid w:val="00EE799B"/>
    <w:rsid w:val="00EF1F17"/>
    <w:rsid w:val="00F056E4"/>
    <w:rsid w:val="00F37F7F"/>
    <w:rsid w:val="00F45175"/>
    <w:rsid w:val="00F62895"/>
    <w:rsid w:val="00F74834"/>
    <w:rsid w:val="00F92A4A"/>
    <w:rsid w:val="00F93889"/>
    <w:rsid w:val="00F96B2D"/>
    <w:rsid w:val="00FB0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54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C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A5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914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612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169"/>
  </w:style>
  <w:style w:type="paragraph" w:styleId="Pidipagina">
    <w:name w:val="footer"/>
    <w:basedOn w:val="Normale"/>
    <w:link w:val="Pidipagina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169"/>
  </w:style>
  <w:style w:type="paragraph" w:customStyle="1" w:styleId="tableheadscenter">
    <w:name w:val="table heads center"/>
    <w:basedOn w:val="Normale"/>
    <w:next w:val="Normale"/>
    <w:link w:val="tableheadscenterChar"/>
    <w:rsid w:val="001530D5"/>
    <w:pPr>
      <w:spacing w:after="6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customStyle="1" w:styleId="TableBody">
    <w:name w:val="Table Body"/>
    <w:rsid w:val="001530D5"/>
    <w:pPr>
      <w:keepNext/>
      <w:spacing w:after="0" w:line="240" w:lineRule="auto"/>
    </w:pPr>
    <w:rPr>
      <w:rFonts w:ascii="Avenir Book" w:eastAsia="Times New Roman" w:hAnsi="Avenir Book" w:cs="Times New Roman"/>
      <w:szCs w:val="20"/>
      <w:lang w:val="en-US"/>
    </w:rPr>
  </w:style>
  <w:style w:type="character" w:customStyle="1" w:styleId="tableheadscenterChar">
    <w:name w:val="table heads center Char"/>
    <w:link w:val="tableheadscenter"/>
    <w:rsid w:val="001530D5"/>
    <w:rPr>
      <w:rFonts w:ascii="Arial" w:eastAsia="Times New Roman" w:hAnsi="Arial" w:cs="Times New Roman"/>
      <w:b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9232F7"/>
    <w:rPr>
      <w:color w:val="808080"/>
    </w:rPr>
  </w:style>
  <w:style w:type="paragraph" w:styleId="Corpodeltesto">
    <w:name w:val="Body Text"/>
    <w:basedOn w:val="Normale"/>
    <w:link w:val="CorpodeltestoCarattere"/>
    <w:rsid w:val="00E37B9F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orpodeltestoCarattere">
    <w:name w:val="Corpo del testo Carattere"/>
    <w:basedOn w:val="Carpredefinitoparagrafo"/>
    <w:link w:val="Corpodeltesto"/>
    <w:rsid w:val="00E37B9F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7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338D73-FB6B-4FDE-BA41-978DAC61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AJ</cp:lastModifiedBy>
  <cp:revision>14</cp:revision>
  <cp:lastPrinted>2014-11-06T17:03:00Z</cp:lastPrinted>
  <dcterms:created xsi:type="dcterms:W3CDTF">2016-12-07T10:52:00Z</dcterms:created>
  <dcterms:modified xsi:type="dcterms:W3CDTF">2017-06-26T17:58:00Z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  <property fmtid="{D5CDD505-2E9C-101B-9397-08002B2CF9AE}" pid="3" name="MTUseMTPrefs">
    <vt:lpwstr>1</vt:lpwstr>
  </property>
</Properties>
</file>